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E0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LOFT49创意城市先行区二期项目全案推广服务招标</w:t>
      </w:r>
    </w:p>
    <w:p w14:paraId="4E90A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中标候选人公示</w:t>
      </w:r>
    </w:p>
    <w:p w14:paraId="25513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</w:p>
    <w:p w14:paraId="5BE84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一、采购人名称：杭州蓝孔雀文化创意有限公司</w:t>
      </w:r>
    </w:p>
    <w:p w14:paraId="3F872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二、项目名称：LOFT49创意城市先行区二期项目全案推广服务招标</w:t>
      </w:r>
    </w:p>
    <w:p w14:paraId="21596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三、项目编号：DDZX2024-GK-175</w:t>
      </w:r>
    </w:p>
    <w:p w14:paraId="2DC35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四、定标日期：202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default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08</w:t>
      </w:r>
      <w:r>
        <w:rPr>
          <w:rFonts w:hint="default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08</w:t>
      </w:r>
      <w:r>
        <w:rPr>
          <w:rFonts w:hint="default"/>
          <w:sz w:val="24"/>
          <w:szCs w:val="24"/>
          <w:lang w:val="en-US" w:eastAsia="zh-CN"/>
        </w:rPr>
        <w:t>日  </w:t>
      </w:r>
    </w:p>
    <w:p w14:paraId="736D1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五、评标结果：</w:t>
      </w:r>
    </w:p>
    <w:p w14:paraId="51856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</w:t>
      </w:r>
      <w:r>
        <w:rPr>
          <w:rFonts w:hint="default"/>
          <w:sz w:val="24"/>
          <w:szCs w:val="24"/>
          <w:lang w:val="en-US" w:eastAsia="zh-CN"/>
        </w:rPr>
        <w:t>中标候选人：杭州及时沟通广告有限公司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投标报价：</w:t>
      </w:r>
      <w:r>
        <w:rPr>
          <w:rFonts w:hint="eastAsia"/>
          <w:sz w:val="24"/>
          <w:szCs w:val="24"/>
          <w:lang w:val="en-US" w:eastAsia="zh-CN"/>
        </w:rPr>
        <w:t>¥720000.18</w:t>
      </w:r>
      <w:r>
        <w:rPr>
          <w:rFonts w:hint="default"/>
          <w:sz w:val="24"/>
          <w:szCs w:val="24"/>
          <w:lang w:val="en-US" w:eastAsia="zh-CN"/>
        </w:rPr>
        <w:t>元，项目负责人：</w:t>
      </w:r>
      <w:r>
        <w:rPr>
          <w:rFonts w:hint="eastAsia"/>
          <w:sz w:val="24"/>
          <w:szCs w:val="24"/>
          <w:lang w:val="en-US" w:eastAsia="zh-CN"/>
        </w:rPr>
        <w:t>范雪梅，服务期</w:t>
      </w:r>
      <w:r>
        <w:rPr>
          <w:rFonts w:hint="default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12个月。</w:t>
      </w:r>
      <w:bookmarkStart w:id="0" w:name="_GoBack"/>
      <w:bookmarkEnd w:id="0"/>
    </w:p>
    <w:p w14:paraId="50ED5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第二中标候选人：</w:t>
      </w:r>
      <w:r>
        <w:rPr>
          <w:rFonts w:hint="default"/>
          <w:sz w:val="24"/>
          <w:szCs w:val="24"/>
          <w:lang w:val="en-US" w:eastAsia="zh-CN"/>
        </w:rPr>
        <w:t>杭州</w:t>
      </w:r>
      <w:r>
        <w:rPr>
          <w:rFonts w:hint="eastAsia"/>
          <w:sz w:val="24"/>
          <w:szCs w:val="24"/>
          <w:lang w:val="en-US" w:eastAsia="zh-CN"/>
        </w:rPr>
        <w:t>赞阳文化传媒</w:t>
      </w:r>
      <w:r>
        <w:rPr>
          <w:rFonts w:hint="default"/>
          <w:sz w:val="24"/>
          <w:szCs w:val="24"/>
          <w:lang w:val="en-US" w:eastAsia="zh-CN"/>
        </w:rPr>
        <w:t>有限公司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投标报价：</w:t>
      </w:r>
      <w:r>
        <w:rPr>
          <w:rFonts w:hint="eastAsia"/>
          <w:sz w:val="24"/>
          <w:szCs w:val="24"/>
          <w:lang w:val="en-US" w:eastAsia="zh-CN"/>
        </w:rPr>
        <w:t>¥600000</w:t>
      </w:r>
      <w:r>
        <w:rPr>
          <w:rFonts w:hint="default"/>
          <w:sz w:val="24"/>
          <w:szCs w:val="24"/>
          <w:lang w:val="en-US" w:eastAsia="zh-CN"/>
        </w:rPr>
        <w:t>元，项目负责人：</w:t>
      </w:r>
      <w:r>
        <w:rPr>
          <w:rFonts w:hint="eastAsia"/>
          <w:sz w:val="24"/>
          <w:szCs w:val="24"/>
          <w:lang w:val="en-US" w:eastAsia="zh-CN"/>
        </w:rPr>
        <w:t>耿青，服务期</w:t>
      </w:r>
      <w:r>
        <w:rPr>
          <w:rFonts w:hint="default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12个月。</w:t>
      </w:r>
    </w:p>
    <w:p w14:paraId="59D3D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六</w:t>
      </w:r>
      <w:r>
        <w:rPr>
          <w:rFonts w:hint="default"/>
          <w:sz w:val="24"/>
          <w:szCs w:val="24"/>
          <w:highlight w:val="none"/>
          <w:lang w:val="en-US" w:eastAsia="zh-CN"/>
        </w:rPr>
        <w:t>、其他：</w:t>
      </w:r>
      <w:r>
        <w:rPr>
          <w:rFonts w:hint="eastAsia"/>
          <w:sz w:val="24"/>
          <w:szCs w:val="24"/>
          <w:highlight w:val="none"/>
          <w:lang w:val="en-US" w:eastAsia="zh-CN"/>
        </w:rPr>
        <w:t>本项目公示期自发布之日起3天，公示期间相关单位如有异议，请在公示期内以</w:t>
      </w:r>
      <w:r>
        <w:rPr>
          <w:rFonts w:hint="default"/>
          <w:sz w:val="24"/>
          <w:szCs w:val="24"/>
          <w:highlight w:val="none"/>
          <w:lang w:val="en-US" w:eastAsia="zh-CN"/>
        </w:rPr>
        <w:t>书面形式</w:t>
      </w:r>
      <w:r>
        <w:rPr>
          <w:rFonts w:hint="eastAsia"/>
          <w:sz w:val="24"/>
          <w:szCs w:val="24"/>
          <w:highlight w:val="none"/>
          <w:lang w:val="en-US" w:eastAsia="zh-CN"/>
        </w:rPr>
        <w:t>向采购代理机构提出。</w:t>
      </w:r>
      <w:r>
        <w:rPr>
          <w:rFonts w:hint="default"/>
          <w:sz w:val="24"/>
          <w:szCs w:val="24"/>
          <w:highlight w:val="none"/>
          <w:lang w:val="en-US" w:eastAsia="zh-CN"/>
        </w:rPr>
        <w:t>提出质疑的渠道和方式：书面受理地点：杭州市拱墅区上塘路988号宸融大厦19楼，联系人：</w:t>
      </w:r>
      <w:r>
        <w:rPr>
          <w:rFonts w:hint="eastAsia"/>
          <w:sz w:val="24"/>
          <w:szCs w:val="24"/>
          <w:highlight w:val="none"/>
          <w:lang w:val="en-US" w:eastAsia="zh-CN"/>
        </w:rPr>
        <w:t>周工 18058419576</w:t>
      </w:r>
      <w:r>
        <w:rPr>
          <w:rFonts w:hint="default"/>
          <w:sz w:val="24"/>
          <w:szCs w:val="24"/>
          <w:highlight w:val="none"/>
          <w:lang w:val="en-US" w:eastAsia="zh-CN"/>
        </w:rPr>
        <w:t>，</w:t>
      </w:r>
      <w:r>
        <w:rPr>
          <w:rFonts w:hint="eastAsia"/>
          <w:sz w:val="24"/>
          <w:szCs w:val="24"/>
          <w:highlight w:val="none"/>
          <w:lang w:val="en-US" w:eastAsia="zh-CN"/>
        </w:rPr>
        <w:t>邮箱</w:t>
      </w:r>
      <w:r>
        <w:rPr>
          <w:rFonts w:hint="default"/>
          <w:sz w:val="24"/>
          <w:szCs w:val="24"/>
          <w:highlight w:val="none"/>
          <w:lang w:val="en-US" w:eastAsia="zh-CN"/>
        </w:rPr>
        <w:t>：</w:t>
      </w:r>
      <w:r>
        <w:rPr>
          <w:rFonts w:hint="eastAsia"/>
          <w:sz w:val="24"/>
          <w:szCs w:val="24"/>
          <w:highlight w:val="none"/>
          <w:lang w:val="en-US" w:eastAsia="zh-CN"/>
        </w:rPr>
        <w:t>2452475099@qq.com</w:t>
      </w:r>
      <w:r>
        <w:rPr>
          <w:rFonts w:hint="default"/>
          <w:sz w:val="24"/>
          <w:szCs w:val="24"/>
          <w:highlight w:val="none"/>
          <w:lang w:val="en-US" w:eastAsia="zh-CN"/>
        </w:rPr>
        <w:t>。</w:t>
      </w:r>
    </w:p>
    <w:p w14:paraId="2809B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七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、联系方式</w:t>
      </w:r>
    </w:p>
    <w:p w14:paraId="6D867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1、采购人名称：杭州蓝孔雀文化创意有限公司</w:t>
      </w:r>
    </w:p>
    <w:p w14:paraId="7C525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联系人：周工</w:t>
      </w:r>
    </w:p>
    <w:p w14:paraId="789F2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联系电话：13989482525</w:t>
      </w:r>
    </w:p>
    <w:p w14:paraId="69838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地址：杭州市拱墅区春雀街111号杭实工发铭座2号楼</w:t>
      </w:r>
    </w:p>
    <w:p w14:paraId="1B3EA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2、采购代理机构名称：大地工程咨询有限公司</w:t>
      </w:r>
    </w:p>
    <w:p w14:paraId="0C715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联系人：周工</w:t>
      </w:r>
    </w:p>
    <w:p w14:paraId="6264F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联系电话：18058419576</w:t>
      </w:r>
    </w:p>
    <w:p w14:paraId="6A942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地址：杭州市拱墅区上塘路988号宸融大厦19楼</w:t>
      </w:r>
    </w:p>
    <w:p w14:paraId="54D71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邮箱：2452475099@qq.com</w:t>
      </w:r>
    </w:p>
    <w:p w14:paraId="44A0E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3、监督管理部门名称：党建工作部 </w:t>
      </w:r>
    </w:p>
    <w:p w14:paraId="46C2E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监督投诉电话：85367822</w:t>
      </w:r>
    </w:p>
    <w:p w14:paraId="77445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地址：杭州市拱墅区春雀街111号杭实工发铭座2号楼</w:t>
      </w:r>
    </w:p>
    <w:p w14:paraId="7CC3AA83">
      <w:pPr>
        <w:pStyle w:val="14"/>
        <w:spacing w:line="360" w:lineRule="auto"/>
        <w:ind w:firstLine="480" w:firstLineChars="200"/>
        <w:rPr>
          <w:rFonts w:ascii="仿宋" w:hAnsi="仿宋" w:eastAsia="仿宋" w:cs="宋体"/>
          <w:bCs/>
          <w:color w:val="FF0000"/>
          <w:kern w:val="0"/>
          <w:sz w:val="24"/>
        </w:rPr>
      </w:pPr>
    </w:p>
    <w:p w14:paraId="385FECA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NTNkYTllZWE3ZTM5MTJiZDg3MTE4ZDMzYmNiYWMifQ=="/>
  </w:docVars>
  <w:rsids>
    <w:rsidRoot w:val="00C535E7"/>
    <w:rsid w:val="000A4DCE"/>
    <w:rsid w:val="000B4155"/>
    <w:rsid w:val="000D206B"/>
    <w:rsid w:val="00116A0C"/>
    <w:rsid w:val="00231F49"/>
    <w:rsid w:val="00292562"/>
    <w:rsid w:val="002F25B7"/>
    <w:rsid w:val="003162E1"/>
    <w:rsid w:val="00353DF1"/>
    <w:rsid w:val="00413052"/>
    <w:rsid w:val="00504C85"/>
    <w:rsid w:val="005104CE"/>
    <w:rsid w:val="005770AA"/>
    <w:rsid w:val="005E7E25"/>
    <w:rsid w:val="00675CBC"/>
    <w:rsid w:val="006C3B33"/>
    <w:rsid w:val="007055E9"/>
    <w:rsid w:val="00724976"/>
    <w:rsid w:val="007966B4"/>
    <w:rsid w:val="007C520C"/>
    <w:rsid w:val="008151F4"/>
    <w:rsid w:val="008E7619"/>
    <w:rsid w:val="00971E5A"/>
    <w:rsid w:val="0097512C"/>
    <w:rsid w:val="009E742D"/>
    <w:rsid w:val="00A4000E"/>
    <w:rsid w:val="00A634E2"/>
    <w:rsid w:val="00AD7846"/>
    <w:rsid w:val="00C066C0"/>
    <w:rsid w:val="00C4764A"/>
    <w:rsid w:val="00C535E7"/>
    <w:rsid w:val="00C84157"/>
    <w:rsid w:val="00D11FE5"/>
    <w:rsid w:val="00D13311"/>
    <w:rsid w:val="00D15997"/>
    <w:rsid w:val="00D67579"/>
    <w:rsid w:val="00DC2867"/>
    <w:rsid w:val="00E5093D"/>
    <w:rsid w:val="00EB0AF2"/>
    <w:rsid w:val="00ED3E58"/>
    <w:rsid w:val="00EF2249"/>
    <w:rsid w:val="00F231D6"/>
    <w:rsid w:val="00F44D4B"/>
    <w:rsid w:val="00FC63F2"/>
    <w:rsid w:val="100C2DB1"/>
    <w:rsid w:val="1C3143EC"/>
    <w:rsid w:val="2E267303"/>
    <w:rsid w:val="34C10278"/>
    <w:rsid w:val="50B118F2"/>
    <w:rsid w:val="586121CF"/>
    <w:rsid w:val="71F1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detail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skancount"/>
    <w:basedOn w:val="7"/>
    <w:qFormat/>
    <w:uiPriority w:val="0"/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465</Words>
  <Characters>590</Characters>
  <Lines>4</Lines>
  <Paragraphs>1</Paragraphs>
  <TotalTime>1</TotalTime>
  <ScaleCrop>false</ScaleCrop>
  <LinksUpToDate>false</LinksUpToDate>
  <CharactersWithSpaces>594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2018-08-22T03:13:00Z</dcterms:created>
  <dc:creator>keke</dc:creator>
  <cp:lastModifiedBy>mly</cp:lastModifiedBy>
  <dcterms:modified xsi:type="dcterms:W3CDTF">2024-08-09T07:33:20Z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461427B8F2D843318D09083055F627EC</vt:lpwstr>
  </property>
</Properties>
</file>